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6B6F57FA" w:rsidR="001A2CF6" w:rsidRPr="009F1D70" w:rsidRDefault="005B460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9846F54" w:rsidR="001A2CF6" w:rsidRPr="009F1D70" w:rsidRDefault="003447C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7934681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5B4608" w:rsidRPr="005B4608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3447CF" w:rsidRPr="003447CF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5B4608" w:rsidRPr="005B4608">
        <w:rPr>
          <w:rFonts w:ascii="Times New Roman" w:hAnsi="Times New Roman"/>
          <w:b/>
          <w:bCs/>
          <w:i/>
          <w:iCs/>
          <w:sz w:val="24"/>
          <w:szCs w:val="24"/>
        </w:rPr>
        <w:t>547-й (Пятьсот сорок седьмой)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1F8A2A47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5B4608" w:rsidRPr="005B4608">
        <w:rPr>
          <w:rFonts w:ascii="Times New Roman" w:hAnsi="Times New Roman"/>
          <w:b/>
          <w:bCs/>
          <w:i/>
          <w:iCs/>
          <w:color w:val="000000"/>
        </w:rPr>
        <w:t>8</w:t>
      </w:r>
      <w:r w:rsidR="003447CF" w:rsidRPr="003447CF">
        <w:rPr>
          <w:rFonts w:ascii="Times New Roman" w:hAnsi="Times New Roman"/>
          <w:b/>
          <w:bCs/>
          <w:i/>
          <w:iCs/>
          <w:color w:val="000000"/>
        </w:rPr>
        <w:t>6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706D169F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331B0A">
        <w:rPr>
          <w:b/>
          <w:i/>
          <w:sz w:val="22"/>
          <w:szCs w:val="22"/>
        </w:rPr>
        <w:t>2</w:t>
      </w:r>
      <w:r w:rsidR="005B4608" w:rsidRPr="005B4608">
        <w:rPr>
          <w:b/>
          <w:i/>
          <w:sz w:val="22"/>
          <w:szCs w:val="22"/>
        </w:rPr>
        <w:t>8</w:t>
      </w:r>
      <w:r w:rsidR="003447CF" w:rsidRPr="003447CF">
        <w:rPr>
          <w:b/>
          <w:i/>
          <w:sz w:val="22"/>
          <w:szCs w:val="22"/>
        </w:rPr>
        <w:t>6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3447CF" w:rsidRPr="003447CF">
        <w:rPr>
          <w:b/>
          <w:i/>
          <w:sz w:val="22"/>
          <w:szCs w:val="22"/>
        </w:rPr>
        <w:t>17</w:t>
      </w:r>
      <w:r w:rsidRPr="0007350B">
        <w:rPr>
          <w:b/>
          <w:i/>
          <w:sz w:val="22"/>
          <w:szCs w:val="22"/>
        </w:rPr>
        <w:t>.</w:t>
      </w:r>
      <w:r w:rsidR="005B4608">
        <w:rPr>
          <w:b/>
          <w:i/>
          <w:sz w:val="22"/>
          <w:szCs w:val="22"/>
        </w:rPr>
        <w:t>1</w:t>
      </w:r>
      <w:r w:rsidR="003447CF" w:rsidRPr="003447CF">
        <w:rPr>
          <w:b/>
          <w:i/>
          <w:sz w:val="22"/>
          <w:szCs w:val="22"/>
        </w:rPr>
        <w:t>2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305D3322" w:rsidR="00610E7E" w:rsidRDefault="003447C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447CF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A84FF9" w:rsidRPr="00A84FF9">
        <w:rPr>
          <w:b/>
          <w:bCs/>
          <w:i/>
          <w:iCs/>
          <w:sz w:val="22"/>
          <w:szCs w:val="22"/>
        </w:rPr>
        <w:t>5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="00A84FF9" w:rsidRPr="00A84FF9">
        <w:rPr>
          <w:b/>
          <w:bCs/>
          <w:i/>
          <w:iCs/>
          <w:sz w:val="22"/>
          <w:szCs w:val="22"/>
        </w:rPr>
        <w:t>П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24256C61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B4608" w:rsidRPr="005B4608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3447CF" w:rsidRPr="003447CF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9F1D70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F1D70" w:rsidRPr="009F1D70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B4608" w:rsidRPr="005B4608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2EA564D6" w14:textId="77777777" w:rsidR="003447CF" w:rsidRPr="003447CF" w:rsidRDefault="003447CF" w:rsidP="003447C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447CF"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1A1A40EF" w14:textId="4AF8ACB0" w:rsidR="003447CF" w:rsidRPr="003447CF" w:rsidRDefault="003447CF" w:rsidP="003447C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а) 2</w:t>
      </w:r>
      <w:r w:rsidRPr="00251068">
        <w:rPr>
          <w:b/>
          <w:bCs/>
          <w:i/>
          <w:iCs/>
          <w:color w:val="000000" w:themeColor="text1"/>
          <w:sz w:val="22"/>
          <w:szCs w:val="22"/>
        </w:rPr>
        <w:t>1</w:t>
      </w:r>
      <w:r>
        <w:rPr>
          <w:b/>
          <w:bCs/>
          <w:i/>
          <w:iCs/>
          <w:color w:val="000000" w:themeColor="text1"/>
          <w:sz w:val="22"/>
          <w:szCs w:val="22"/>
        </w:rPr>
        <w:t>.</w:t>
      </w:r>
      <w:r w:rsidRPr="00251068">
        <w:rPr>
          <w:b/>
          <w:bCs/>
          <w:i/>
          <w:iCs/>
          <w:color w:val="000000" w:themeColor="text1"/>
          <w:sz w:val="22"/>
          <w:szCs w:val="22"/>
        </w:rPr>
        <w:t>0</w:t>
      </w:r>
      <w:r>
        <w:rPr>
          <w:b/>
          <w:bCs/>
          <w:i/>
          <w:iCs/>
          <w:color w:val="000000" w:themeColor="text1"/>
          <w:sz w:val="22"/>
          <w:szCs w:val="22"/>
        </w:rPr>
        <w:t>1</w:t>
      </w:r>
      <w:r w:rsidRPr="003447CF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Pr="00251068">
        <w:rPr>
          <w:b/>
          <w:bCs/>
          <w:i/>
          <w:iCs/>
          <w:color w:val="000000" w:themeColor="text1"/>
          <w:sz w:val="22"/>
          <w:szCs w:val="22"/>
        </w:rPr>
        <w:t>2</w:t>
      </w:r>
      <w:r w:rsidRPr="003447C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39C678" w14:textId="77777777" w:rsidR="003447CF" w:rsidRPr="003447CF" w:rsidRDefault="003447CF" w:rsidP="003447C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447CF">
        <w:rPr>
          <w:b/>
          <w:bCs/>
          <w:i/>
          <w:iCs/>
          <w:color w:val="000000" w:themeColor="text1"/>
          <w:sz w:val="22"/>
          <w:szCs w:val="22"/>
        </w:rPr>
        <w:t>б) дата размещения последней Биржевой облигации выпуска.</w:t>
      </w:r>
    </w:p>
    <w:p w14:paraId="027F784C" w14:textId="77777777" w:rsidR="003447CF" w:rsidRPr="00251068" w:rsidRDefault="003447CF" w:rsidP="003447CF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447CF">
        <w:rPr>
          <w:b/>
          <w:bCs/>
          <w:i/>
          <w:iCs/>
          <w:color w:val="000000" w:themeColor="text1"/>
          <w:sz w:val="22"/>
          <w:szCs w:val="22"/>
        </w:rPr>
        <w:t xml:space="preserve">Биржевые облигации не предполагается размещать траншами. </w:t>
      </w:r>
    </w:p>
    <w:p w14:paraId="747C4C55" w14:textId="1DA5EAAA" w:rsidR="00B12BF3" w:rsidRPr="00B12BF3" w:rsidRDefault="00B12BF3" w:rsidP="003447CF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 xml:space="preserve">с указанием количества бумаг, которое желает </w:t>
      </w:r>
      <w:r w:rsidR="00426AB6" w:rsidRPr="00660586">
        <w:rPr>
          <w:rFonts w:ascii="Times New Roman" w:hAnsi="Times New Roman"/>
          <w:b/>
          <w:bCs/>
          <w:i/>
          <w:iCs/>
        </w:rPr>
        <w:lastRenderedPageBreak/>
        <w:t>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lastRenderedPageBreak/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lastRenderedPageBreak/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0A3C4871" w14:textId="0073E078" w:rsidR="00E72AC5" w:rsidRPr="00251068" w:rsidRDefault="00180B91" w:rsidP="00536450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2D62A82C" w14:textId="77777777" w:rsidR="00E13C61" w:rsidRPr="00E72AC5" w:rsidRDefault="00E13C61" w:rsidP="00E13C61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Pr="00E72AC5">
        <w:rPr>
          <w:b/>
          <w:bCs/>
          <w:i/>
          <w:iCs/>
          <w:sz w:val="22"/>
          <w:szCs w:val="22"/>
        </w:rPr>
        <w:t>:</w:t>
      </w:r>
    </w:p>
    <w:p w14:paraId="3CDA71CE" w14:textId="77777777" w:rsidR="00E13C61" w:rsidRPr="00EA2169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234CD32A" w14:textId="403A2349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j - порядковый номер купонного периода, j=1, 2, </w:t>
      </w:r>
      <w:r>
        <w:rPr>
          <w:rFonts w:ascii="Times New Roman" w:hAnsi="Times New Roman"/>
          <w:b/>
          <w:bCs/>
          <w:i/>
          <w:iCs/>
          <w:color w:val="000000"/>
        </w:rPr>
        <w:t xml:space="preserve">…, </w:t>
      </w:r>
      <w:r w:rsidRPr="00E13C61">
        <w:rPr>
          <w:rFonts w:ascii="Times New Roman" w:hAnsi="Times New Roman"/>
          <w:b/>
          <w:bCs/>
          <w:i/>
          <w:iCs/>
          <w:color w:val="000000"/>
        </w:rPr>
        <w:t>18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554DB83D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21A1EF07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5C5BA47A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42C1BA5B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1D170D54" w14:textId="77777777" w:rsidR="00E13C61" w:rsidRPr="00E72AC5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1E52208D" w14:textId="11686DBB" w:rsidR="00E13C61" w:rsidRPr="00E13C61" w:rsidRDefault="00E13C61" w:rsidP="00E13C6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lastRenderedPageBreak/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8D33D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</w:t>
      </w:r>
      <w:r w:rsidR="00046AA6">
        <w:rPr>
          <w:b/>
          <w:i/>
          <w:sz w:val="22"/>
          <w:szCs w:val="22"/>
        </w:rPr>
        <w:lastRenderedPageBreak/>
        <w:t xml:space="preserve">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20C1B988" w14:textId="3C818049" w:rsidR="00251068" w:rsidRPr="00251068" w:rsidRDefault="000C5D23" w:rsidP="0025106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8</w:t>
      </w:r>
      <w:r w:rsidR="005B4608" w:rsidRPr="005B4608">
        <w:rPr>
          <w:b/>
          <w:bCs/>
          <w:i/>
          <w:iCs/>
          <w:color w:val="auto"/>
          <w:sz w:val="22"/>
          <w:szCs w:val="22"/>
        </w:rPr>
        <w:t>,</w:t>
      </w:r>
      <w:r w:rsidR="003447CF" w:rsidRPr="003447CF">
        <w:rPr>
          <w:b/>
          <w:bCs/>
          <w:i/>
          <w:iCs/>
          <w:color w:val="auto"/>
          <w:sz w:val="22"/>
          <w:szCs w:val="22"/>
        </w:rPr>
        <w:t>7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(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Восемь</w:t>
      </w:r>
      <w:r w:rsidR="005B4608" w:rsidRPr="005B4608">
        <w:rPr>
          <w:b/>
          <w:bCs/>
          <w:i/>
          <w:iCs/>
          <w:color w:val="auto"/>
          <w:sz w:val="22"/>
          <w:szCs w:val="22"/>
        </w:rPr>
        <w:t xml:space="preserve"> целых </w:t>
      </w:r>
      <w:r w:rsidR="003447CF" w:rsidRPr="003447CF">
        <w:rPr>
          <w:b/>
          <w:bCs/>
          <w:i/>
          <w:iCs/>
          <w:color w:val="auto"/>
          <w:sz w:val="22"/>
          <w:szCs w:val="22"/>
        </w:rPr>
        <w:t>семь</w:t>
      </w:r>
      <w:r w:rsidR="003447CF">
        <w:rPr>
          <w:b/>
          <w:bCs/>
          <w:i/>
          <w:iCs/>
          <w:color w:val="auto"/>
          <w:sz w:val="22"/>
          <w:szCs w:val="22"/>
        </w:rPr>
        <w:t xml:space="preserve"> десят</w:t>
      </w:r>
      <w:r w:rsidR="003447CF" w:rsidRPr="003447CF">
        <w:rPr>
          <w:b/>
          <w:bCs/>
          <w:i/>
          <w:iCs/>
          <w:color w:val="auto"/>
          <w:sz w:val="22"/>
          <w:szCs w:val="22"/>
        </w:rPr>
        <w:t>ых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</w:t>
      </w:r>
      <w:r w:rsidR="005B4608" w:rsidRPr="005B4608">
        <w:rPr>
          <w:b/>
          <w:bCs/>
          <w:i/>
          <w:iCs/>
          <w:color w:val="auto"/>
          <w:sz w:val="22"/>
          <w:szCs w:val="22"/>
        </w:rPr>
        <w:t>а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="00251068" w:rsidRPr="00251068">
        <w:rPr>
          <w:b/>
          <w:bCs/>
          <w:i/>
          <w:iCs/>
          <w:color w:val="auto"/>
          <w:sz w:val="22"/>
          <w:szCs w:val="22"/>
        </w:rPr>
        <w:t xml:space="preserve">, что соответствует величине купонного дохода за первый купонный период в размере 7,39 (Семь рублей тридцать девять </w:t>
      </w:r>
      <w:r w:rsidR="00251068">
        <w:rPr>
          <w:b/>
          <w:bCs/>
          <w:i/>
          <w:iCs/>
          <w:color w:val="auto"/>
          <w:sz w:val="22"/>
          <w:szCs w:val="22"/>
        </w:rPr>
        <w:t>копе</w:t>
      </w:r>
      <w:r w:rsidR="00251068" w:rsidRPr="00251068">
        <w:rPr>
          <w:b/>
          <w:bCs/>
          <w:i/>
          <w:iCs/>
          <w:color w:val="auto"/>
          <w:sz w:val="22"/>
          <w:szCs w:val="22"/>
        </w:rPr>
        <w:t>ек) на одну Облигацию.</w:t>
      </w:r>
    </w:p>
    <w:p w14:paraId="42F760CF" w14:textId="77777777" w:rsidR="00251068" w:rsidRPr="00251068" w:rsidRDefault="00251068" w:rsidP="0025106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14:paraId="039D10B5" w14:textId="79C85A5D" w:rsidR="00180B91" w:rsidRPr="00670D8C" w:rsidRDefault="00251068" w:rsidP="00251068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251068">
        <w:rPr>
          <w:b/>
          <w:bCs/>
          <w:i/>
          <w:iCs/>
          <w:color w:val="auto"/>
          <w:sz w:val="22"/>
          <w:szCs w:val="22"/>
        </w:rPr>
        <w:t>Из величины процентной ставки по первому купону следует, что параметр s в формуле расчета процентной ставки по купонным периодам, начиная со второго, указанной в п.5.4 Решения о выпуске,  равен 0,2 (Ноль целых две десятые) процента.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CA528" w14:textId="77777777" w:rsidR="008D33DE" w:rsidRDefault="008D33DE" w:rsidP="0053664B">
      <w:pPr>
        <w:spacing w:after="0" w:line="240" w:lineRule="auto"/>
      </w:pPr>
      <w:r>
        <w:separator/>
      </w:r>
    </w:p>
  </w:endnote>
  <w:endnote w:type="continuationSeparator" w:id="0">
    <w:p w14:paraId="7BE06E48" w14:textId="77777777" w:rsidR="008D33DE" w:rsidRDefault="008D33D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1C0D04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3046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8CE44" w14:textId="77777777" w:rsidR="008D33DE" w:rsidRDefault="008D33DE" w:rsidP="0053664B">
      <w:pPr>
        <w:spacing w:after="0" w:line="240" w:lineRule="auto"/>
      </w:pPr>
      <w:r>
        <w:separator/>
      </w:r>
    </w:p>
  </w:footnote>
  <w:footnote w:type="continuationSeparator" w:id="0">
    <w:p w14:paraId="1A04F88D" w14:textId="77777777" w:rsidR="008D33DE" w:rsidRDefault="008D33D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046B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1068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47CF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450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B4608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3DE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1D70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0E58"/>
    <w:rsid w:val="00A84F7E"/>
    <w:rsid w:val="00A84FF9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72F2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3C61"/>
    <w:rsid w:val="00E21B2D"/>
    <w:rsid w:val="00E30CDE"/>
    <w:rsid w:val="00E3238E"/>
    <w:rsid w:val="00E341B7"/>
    <w:rsid w:val="00E34D3C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E1495E4-8C79-41B8-83AD-ACA54508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FBB7-C711-43C8-8169-5214A08D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3724</Words>
  <Characters>21230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2021-12-23T12:01:00Z</dcterms:created>
  <dcterms:modified xsi:type="dcterms:W3CDTF">2021-12-23T12:01:00Z</dcterms:modified>
</cp:coreProperties>
</file>